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CA" w:rsidRPr="005E30CA" w:rsidRDefault="005E30CA" w:rsidP="005E30CA">
      <w:pPr>
        <w:pStyle w:val="a3"/>
        <w:shd w:val="clear" w:color="auto" w:fill="FFFFFF"/>
        <w:spacing w:before="12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5E30CA">
        <w:rPr>
          <w:b/>
          <w:bCs/>
          <w:color w:val="000000"/>
          <w:sz w:val="28"/>
          <w:szCs w:val="28"/>
        </w:rPr>
        <w:t>УТВЕРЖДАЮ:</w:t>
      </w:r>
    </w:p>
    <w:p w:rsidR="005E30CA" w:rsidRPr="005E30CA" w:rsidRDefault="005E30CA" w:rsidP="005E30CA">
      <w:pPr>
        <w:pStyle w:val="a3"/>
        <w:shd w:val="clear" w:color="auto" w:fill="FFFFFF"/>
        <w:spacing w:before="12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5E30CA">
        <w:rPr>
          <w:bCs/>
          <w:color w:val="000000"/>
          <w:sz w:val="28"/>
          <w:szCs w:val="28"/>
        </w:rPr>
        <w:t>Директор МКОУ «</w:t>
      </w:r>
      <w:proofErr w:type="spellStart"/>
      <w:r w:rsidRPr="005E30CA">
        <w:rPr>
          <w:bCs/>
          <w:color w:val="000000"/>
          <w:sz w:val="28"/>
          <w:szCs w:val="28"/>
        </w:rPr>
        <w:t>Гельмецкая</w:t>
      </w:r>
      <w:proofErr w:type="spellEnd"/>
      <w:r w:rsidRPr="005E30CA">
        <w:rPr>
          <w:bCs/>
          <w:color w:val="000000"/>
          <w:sz w:val="28"/>
          <w:szCs w:val="28"/>
        </w:rPr>
        <w:t xml:space="preserve"> СОШ»</w:t>
      </w:r>
    </w:p>
    <w:p w:rsidR="005E30CA" w:rsidRPr="005E30CA" w:rsidRDefault="005E30CA" w:rsidP="005E30CA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E30CA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________________ Исаев Г.М.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5E30CA">
        <w:rPr>
          <w:b/>
          <w:bCs/>
          <w:color w:val="000000"/>
          <w:sz w:val="28"/>
          <w:szCs w:val="28"/>
        </w:rPr>
        <w:t>Положение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5E30CA">
        <w:rPr>
          <w:b/>
          <w:bCs/>
          <w:color w:val="000000"/>
          <w:sz w:val="28"/>
          <w:szCs w:val="28"/>
        </w:rPr>
        <w:t xml:space="preserve"> по вопросам регламентации доступа к информации в Интернет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1. </w:t>
      </w:r>
      <w:proofErr w:type="gramStart"/>
      <w:r w:rsidRPr="005E30CA">
        <w:rPr>
          <w:color w:val="000000"/>
          <w:sz w:val="28"/>
          <w:szCs w:val="28"/>
        </w:rPr>
        <w:t>В соответствии с настоящим Положением о Совете образовательного учреждения по вопросам регламентации доступа к информации</w:t>
      </w:r>
      <w:proofErr w:type="gramEnd"/>
      <w:r w:rsidRPr="005E30CA">
        <w:rPr>
          <w:color w:val="000000"/>
          <w:sz w:val="28"/>
          <w:szCs w:val="28"/>
        </w:rPr>
        <w:t xml:space="preserve"> в Интернете (далее — Совет) целью создания Совета 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2. Совет осуществляет непосредственное определение политики доступа в Интернет.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3. Совет создается из представителей педагогического коллектива, родительского комитета (попечительского совета) и ученического самоуправления в согласованном порядке.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4. Очередные собрания Совета проводятся с периодичностью, установленной Советом.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5. Совет: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принимает решения на основе методических рекомендаций и классификационных списков ресурсов о разрешении/блокировании доступа к определенным ресурсам и (или) категориям ресурсов сети Интернет, содержащим информацию, не имеющую отношения к образовательному процессу, с учетом мнения членов Совета, а также иных заинтересованных лиц, представивших свои предложения в Совет;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 xml:space="preserve">— определяет характер и объем информации, публикуемой на </w:t>
      </w:r>
      <w:proofErr w:type="spellStart"/>
      <w:r w:rsidRPr="005E30CA">
        <w:rPr>
          <w:color w:val="000000"/>
          <w:sz w:val="28"/>
          <w:szCs w:val="28"/>
        </w:rPr>
        <w:t>интернет-ресурсах</w:t>
      </w:r>
      <w:proofErr w:type="spellEnd"/>
      <w:r w:rsidRPr="005E30CA">
        <w:rPr>
          <w:color w:val="000000"/>
          <w:sz w:val="28"/>
          <w:szCs w:val="28"/>
        </w:rPr>
        <w:t xml:space="preserve"> образовательного учреждения;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направляет руководителю образовательного учреждения рекомендации о назначении и освобождении от исполнения своих функций сотрудников, ответственных за непосредственный контроль безопасности работы обучающихся в сети Интернет и ее соответствия целям и задачам образовательного процесса.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6. Принятие решений о политике доступа к ресурсам/группам ресурсов сети Интернет осуществляется Советом самостоятельно с привлечением внешних экспертов: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преподавателей образовательного учреждения и других образовательных учреждений;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lastRenderedPageBreak/>
        <w:t>— специалистов в области информационных технологий и обеспечения безопасного доступа;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представителей органов управления образованием.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7. При принятии решений Совет должен руководствоваться: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законодательством Российской Федерации;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специальными познаниями, в том числе полученными в результате профессиональной деятельности по рассматриваемой тематике;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 xml:space="preserve">— интересами </w:t>
      </w:r>
      <w:proofErr w:type="gramStart"/>
      <w:r w:rsidRPr="005E30CA">
        <w:rPr>
          <w:color w:val="000000"/>
          <w:sz w:val="28"/>
          <w:szCs w:val="28"/>
        </w:rPr>
        <w:t>обучающихся</w:t>
      </w:r>
      <w:proofErr w:type="gramEnd"/>
      <w:r w:rsidRPr="005E30CA">
        <w:rPr>
          <w:color w:val="000000"/>
          <w:sz w:val="28"/>
          <w:szCs w:val="28"/>
        </w:rPr>
        <w:t>, целями образовательного процесса;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— рекомендациями профильных органов и организаций в сфере классификации ресурсов сети Интернет.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20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8. Отнесение определенных категорий и/или ресурсов к соответствующим группам, доступ к которым регулируется техническим средствами и программным обеспечением ограничения доступа к информации, осуществляется на основании решений Совета лицом, уполномоченным руководителем образовательного учреждения по представлению Совета.</w:t>
      </w:r>
    </w:p>
    <w:p w:rsidR="00315976" w:rsidRPr="005E30CA" w:rsidRDefault="00315976" w:rsidP="005E30CA">
      <w:pPr>
        <w:pStyle w:val="a3"/>
        <w:shd w:val="clear" w:color="auto" w:fill="FFFFFF"/>
        <w:spacing w:before="120" w:beforeAutospacing="0" w:after="0" w:afterAutospacing="0"/>
        <w:ind w:firstLine="706"/>
        <w:rPr>
          <w:color w:val="000000"/>
          <w:sz w:val="28"/>
          <w:szCs w:val="28"/>
        </w:rPr>
      </w:pPr>
      <w:r w:rsidRPr="005E30CA">
        <w:rPr>
          <w:color w:val="000000"/>
          <w:sz w:val="28"/>
          <w:szCs w:val="28"/>
        </w:rPr>
        <w:t>9. Категории ресурсов, в соответствии с которыми определяется политика использования сети Интернет в образовательном учреждении, доступ к которым регулируется техническими средствами и программным обеспечением технического ограничения доступа к информации, определяются в установленном порядке.</w:t>
      </w:r>
    </w:p>
    <w:p w:rsidR="00315976" w:rsidRPr="005E30CA" w:rsidRDefault="00315976" w:rsidP="005E30CA">
      <w:pPr>
        <w:spacing w:before="120" w:after="0"/>
        <w:rPr>
          <w:rFonts w:ascii="Times New Roman" w:hAnsi="Times New Roman" w:cs="Times New Roman"/>
          <w:sz w:val="28"/>
          <w:szCs w:val="28"/>
        </w:rPr>
      </w:pPr>
    </w:p>
    <w:p w:rsidR="00206ECE" w:rsidRPr="005E30CA" w:rsidRDefault="00206ECE" w:rsidP="005E30CA">
      <w:pPr>
        <w:spacing w:before="12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6ECE" w:rsidRPr="005E30CA" w:rsidSect="0042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437BF5"/>
    <w:rsid w:val="00206ECE"/>
    <w:rsid w:val="00315976"/>
    <w:rsid w:val="00425667"/>
    <w:rsid w:val="00437BF5"/>
    <w:rsid w:val="005E3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2017-12-09T12:06:00Z</dcterms:created>
  <dcterms:modified xsi:type="dcterms:W3CDTF">2021-01-27T16:13:00Z</dcterms:modified>
</cp:coreProperties>
</file>